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11D5" w14:textId="77777777" w:rsidR="00CB0AE9" w:rsidRPr="00CB0AE9" w:rsidRDefault="00CB0AE9" w:rsidP="00CB0AE9">
      <w:pPr>
        <w:widowControl w:val="0"/>
        <w:spacing w:after="0" w:line="370" w:lineRule="exact"/>
        <w:ind w:left="100"/>
        <w:jc w:val="center"/>
        <w:outlineLvl w:val="1"/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</w:pP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>РОССИЙСКАЯ ФЕДЕРАЦИЯ</w:t>
      </w:r>
    </w:p>
    <w:p w14:paraId="7DDBD9F0" w14:textId="77777777" w:rsidR="00CB0AE9" w:rsidRPr="00CB0AE9" w:rsidRDefault="00CB0AE9" w:rsidP="00CB0AE9">
      <w:pPr>
        <w:widowControl w:val="0"/>
        <w:spacing w:after="0" w:line="370" w:lineRule="exact"/>
        <w:ind w:left="100"/>
        <w:jc w:val="center"/>
        <w:outlineLvl w:val="1"/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</w:pP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t>АДМИНИСТРАЦИЯ СОКОЛОВСКОГО СЕЛЬСОВЕТА</w:t>
      </w: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br/>
        <w:t>ИЛАНСКОГО РАЙОНА</w:t>
      </w:r>
      <w:r w:rsidRPr="00CB0AE9">
        <w:rPr>
          <w:rFonts w:ascii="Arial" w:eastAsia="Times New Roman" w:hAnsi="Arial" w:cs="Arial"/>
          <w:bCs/>
          <w:spacing w:val="-10"/>
          <w:sz w:val="24"/>
          <w:szCs w:val="24"/>
          <w:lang w:eastAsia="ru-RU" w:bidi="ru-RU"/>
        </w:rPr>
        <w:br/>
        <w:t>КРАСНОЯРСКОГО КРАЯ</w:t>
      </w:r>
    </w:p>
    <w:p w14:paraId="160740F9" w14:textId="77777777" w:rsidR="00CB0AE9" w:rsidRDefault="00CB0AE9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252C8" w14:textId="298CB4F7"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</w:t>
      </w:r>
      <w:r w:rsidR="001A20F7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ИЯ</w:t>
      </w:r>
    </w:p>
    <w:p w14:paraId="1604DAC3" w14:textId="313F1786" w:rsidR="00D87EA7" w:rsidRDefault="00B7495A" w:rsidP="00B749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08.06.2022</w:t>
      </w:r>
      <w:r w:rsidR="00D87EA7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CB0AE9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Соколовка              </w:t>
      </w:r>
      <w:r w:rsidR="00CB0AE9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CB0AE9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25-П </w:t>
      </w:r>
    </w:p>
    <w:p w14:paraId="1A29C61A" w14:textId="77777777" w:rsidR="00C76843" w:rsidRPr="00CB0AE9" w:rsidRDefault="00C76843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3492D4D" w14:textId="77777777"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77282252" w:rsidR="00D87EA7" w:rsidRPr="00CB0AE9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МЕСТНОГО ЗНАЧЕНИЯ </w:t>
      </w:r>
      <w:r w:rsidR="00C76843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 СЕЛЬСОВЕТА ИЛАНСКОГО РАЙОНА КРАСНОЯРСКОГО КРАЯ</w:t>
      </w:r>
      <w:r w:rsidRPr="00C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6EEEF0D8" w14:textId="77777777"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8F1C3" w14:textId="4CD3AC52" w:rsid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</w:t>
      </w:r>
      <w:r w:rsidR="00B7495A" w:rsidRPr="00CB0AE9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низации местного самоуправления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руководствуясь ст.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 Иланского района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CFB353B" w14:textId="77777777" w:rsidR="00CB0AE9" w:rsidRDefault="00CB0AE9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42C75B" w14:textId="31A8AF47" w:rsidR="00D87EA7" w:rsidRPr="00CB0AE9" w:rsidRDefault="0089108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EA7" w:rsidRPr="00CB0AE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2AE6CCEB" w14:textId="47271B6A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 Иланского района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6843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14:paraId="73502B8F" w14:textId="1FDF97E1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Порядку.</w:t>
      </w:r>
    </w:p>
    <w:p w14:paraId="65A40522" w14:textId="0F0BE9B1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Постановления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891087" w:rsidRPr="00CB0AE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6065D0AD" w14:textId="7D4AE8AD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Pr="00CB0AE9">
        <w:rPr>
          <w:rFonts w:ascii="Arial" w:hAnsi="Arial" w:cs="Arial"/>
          <w:sz w:val="24"/>
          <w:szCs w:val="24"/>
        </w:rPr>
        <w:t xml:space="preserve"> </w:t>
      </w:r>
      <w:r w:rsidR="00891087" w:rsidRPr="00CB0AE9">
        <w:rPr>
          <w:rFonts w:ascii="Arial" w:hAnsi="Arial" w:cs="Arial"/>
          <w:sz w:val="24"/>
          <w:szCs w:val="24"/>
        </w:rPr>
        <w:t xml:space="preserve">                 </w:t>
      </w:r>
      <w:r w:rsidRPr="00CB0AE9">
        <w:rPr>
          <w:rFonts w:ascii="Arial" w:hAnsi="Arial" w:cs="Arial"/>
          <w:sz w:val="24"/>
          <w:szCs w:val="24"/>
        </w:rPr>
        <w:t>в</w:t>
      </w:r>
      <w:r w:rsidR="00891087" w:rsidRPr="00CB0AE9">
        <w:rPr>
          <w:rFonts w:ascii="Arial" w:hAnsi="Arial" w:cs="Arial"/>
          <w:sz w:val="24"/>
          <w:szCs w:val="24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«Соколовские вести»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администрации Соколовского сельсовета в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информационно-телекоммуникационной сети общего пользования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036932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9636D63" w14:textId="77777777" w:rsidR="00CB0AE9" w:rsidRDefault="00CB0AE9" w:rsidP="00CB0A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EB087" w14:textId="574A5F5F" w:rsidR="00D87EA7" w:rsidRPr="00CB0AE9" w:rsidRDefault="00B7495A" w:rsidP="00CB0A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AE9" w:rsidRPr="00CB0A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сельсовета                        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B0AE9" w:rsidRPr="00CB0A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Т.А.Филимонова</w:t>
      </w:r>
      <w:proofErr w:type="spellEnd"/>
    </w:p>
    <w:p w14:paraId="436703D5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0AE595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71671D9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31A812E" w14:textId="3E5DF7DB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5FA7070" w14:textId="63B85765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DAE4F" w14:textId="6C14E6C3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5AD6A" w14:textId="1E3AAEFA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9B937" w14:textId="1F4514E1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3EC611" w14:textId="469DE651" w:rsidR="001A20F7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99989A" w14:textId="49802A5B" w:rsid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5B9CD" w14:textId="0C15D806" w:rsid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D1CE5" w14:textId="77777777" w:rsidR="00CB0AE9" w:rsidRP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6E076" w14:textId="075B9433" w:rsidR="00CB0AE9" w:rsidRPr="00CB0AE9" w:rsidRDefault="00CB0AE9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12D9F" w14:textId="6F86A82B" w:rsidR="001A20F7" w:rsidRPr="00CB0AE9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5326BE" w14:textId="23DBE6D2" w:rsidR="00C76843" w:rsidRDefault="00B7495A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D87EA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6EB0BB9" w14:textId="78E40C8E" w:rsidR="00B7495A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7495A" w:rsidRPr="00CB0AE9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409DD06" w14:textId="64777C5E" w:rsidR="00D87EA7" w:rsidRPr="00CB0AE9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495A">
        <w:rPr>
          <w:rFonts w:ascii="Arial" w:eastAsia="Times New Roman" w:hAnsi="Arial" w:cs="Arial"/>
          <w:sz w:val="24"/>
          <w:szCs w:val="24"/>
          <w:lang w:eastAsia="ru-RU"/>
        </w:rPr>
        <w:t xml:space="preserve">08.06.2022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7495A">
        <w:rPr>
          <w:rFonts w:ascii="Arial" w:eastAsia="Times New Roman" w:hAnsi="Arial" w:cs="Arial"/>
          <w:sz w:val="24"/>
          <w:szCs w:val="24"/>
          <w:lang w:eastAsia="ru-RU"/>
        </w:rPr>
        <w:t>25-П</w:t>
      </w:r>
    </w:p>
    <w:p w14:paraId="7970F562" w14:textId="52FDCF6D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E0B69ED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2B85E" w14:textId="77777777" w:rsidR="00D87EA7" w:rsidRPr="00CB0AE9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12C423FA" w14:textId="38470B01" w:rsidR="00D87EA7" w:rsidRPr="00CB0AE9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СОКОЛОВСКОГО СЕЛЬСОВЕТА ИЛАНСКОГО РАЙОНА</w:t>
      </w:r>
      <w:r w:rsidRPr="00CB0A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76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16D9A179" w14:textId="77777777" w:rsidR="00D87EA7" w:rsidRPr="00CB0AE9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145355" w14:textId="76EE76F0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CDBC72" w14:textId="0CDA0D8D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C32FB7" w14:textId="53FEA3AC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CB0AE9">
        <w:rPr>
          <w:rFonts w:ascii="Arial" w:hAnsi="Arial" w:cs="Arial"/>
          <w:sz w:val="24"/>
          <w:szCs w:val="24"/>
        </w:rPr>
        <w:t xml:space="preserve">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0A5234" w14:textId="77777777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44072B1F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AE9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F2ECA4" w14:textId="2B19CB84" w:rsidR="00D87EA7" w:rsidRPr="00CB0AE9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CB0AE9" w:rsidRPr="00CB0AE9">
        <w:rPr>
          <w:rFonts w:ascii="Arial" w:eastAsia="Times New Roman" w:hAnsi="Arial" w:cs="Arial"/>
          <w:sz w:val="24"/>
          <w:szCs w:val="24"/>
          <w:lang w:eastAsia="ru-RU"/>
        </w:rPr>
        <w:t>«Соколовские вести»</w:t>
      </w:r>
      <w:r w:rsidR="00891087" w:rsidRPr="00CB0A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5479CF" w14:textId="4E505D71" w:rsidR="00D10FC8" w:rsidRPr="00CB0AE9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E9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CB0A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B0AE9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sectPr w:rsidR="00D10FC8" w:rsidRPr="00CB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A20F7"/>
    <w:rsid w:val="004107DE"/>
    <w:rsid w:val="00891087"/>
    <w:rsid w:val="00B7495A"/>
    <w:rsid w:val="00C76843"/>
    <w:rsid w:val="00CB0AE9"/>
    <w:rsid w:val="00D10FC8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5</cp:revision>
  <cp:lastPrinted>2022-06-15T01:29:00Z</cp:lastPrinted>
  <dcterms:created xsi:type="dcterms:W3CDTF">2022-05-12T03:38:00Z</dcterms:created>
  <dcterms:modified xsi:type="dcterms:W3CDTF">2022-06-15T01:29:00Z</dcterms:modified>
</cp:coreProperties>
</file>